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EE" w:rsidRDefault="007F1F4C" w:rsidP="00CC02EE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举行教研组长、备课组长会议，</w:t>
      </w:r>
      <w:r>
        <w:rPr>
          <w:rFonts w:hint="eastAsia"/>
          <w:b/>
          <w:bCs/>
          <w:sz w:val="48"/>
          <w:szCs w:val="48"/>
        </w:rPr>
        <w:t>进行</w:t>
      </w:r>
    </w:p>
    <w:p w:rsidR="008839C2" w:rsidRDefault="007F1F4C" w:rsidP="00CC02EE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“学精英”大讨论</w:t>
      </w:r>
    </w:p>
    <w:p w:rsidR="008839C2" w:rsidRDefault="007F1F4C">
      <w:pPr>
        <w:ind w:firstLineChars="200" w:firstLine="56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2018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年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10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月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22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日下午，我校召集各学科教研组长、备课组长就如何认真</w:t>
      </w:r>
      <w:r>
        <w:rPr>
          <w:rFonts w:ascii="Arial" w:eastAsia="Arial" w:hAnsi="Arial" w:cs="Arial" w:hint="eastAsia"/>
          <w:color w:val="191919"/>
          <w:sz w:val="28"/>
          <w:szCs w:val="28"/>
          <w:shd w:val="clear" w:color="auto" w:fill="FFFFFF"/>
        </w:rPr>
        <w:t>落实莆田市全面提高教学质量推进会精神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学习精英中学“</w:t>
      </w:r>
      <w:r>
        <w:rPr>
          <w:rFonts w:ascii="Arial" w:eastAsia="Arial" w:hAnsi="Arial" w:cs="Arial" w:hint="eastAsia"/>
          <w:color w:val="191919"/>
          <w:sz w:val="28"/>
          <w:szCs w:val="28"/>
          <w:shd w:val="clear" w:color="auto" w:fill="FFFFFF"/>
        </w:rPr>
        <w:t>激情教育、高效课堂、精细管理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”进行讨论。会议对前一阶段学校集体备课、限时训练等工作开展情况进行研究、分析、讨论、总结，根据我校</w:t>
      </w:r>
      <w:proofErr w:type="gramStart"/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校</w:t>
      </w:r>
      <w:proofErr w:type="gramEnd"/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情对集体备课提出一些整改建议，来更细致</w:t>
      </w:r>
      <w:r>
        <w:rPr>
          <w:rFonts w:ascii="Arial" w:eastAsia="Arial" w:hAnsi="Arial" w:cs="Arial" w:hint="eastAsia"/>
          <w:color w:val="191919"/>
          <w:sz w:val="28"/>
          <w:szCs w:val="28"/>
          <w:shd w:val="clear" w:color="auto" w:fill="FFFFFF"/>
        </w:rPr>
        <w:t>抓</w:t>
      </w:r>
      <w:proofErr w:type="gramStart"/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实</w:t>
      </w:r>
      <w:r>
        <w:rPr>
          <w:rFonts w:ascii="Arial" w:eastAsia="Arial" w:hAnsi="Arial" w:cs="Arial" w:hint="eastAsia"/>
          <w:color w:val="191919"/>
          <w:sz w:val="28"/>
          <w:szCs w:val="28"/>
          <w:shd w:val="clear" w:color="auto" w:fill="FFFFFF"/>
        </w:rPr>
        <w:t>教学</w:t>
      </w:r>
      <w:proofErr w:type="gramEnd"/>
      <w:r>
        <w:rPr>
          <w:rFonts w:ascii="Arial" w:eastAsia="Arial" w:hAnsi="Arial" w:cs="Arial" w:hint="eastAsia"/>
          <w:color w:val="191919"/>
          <w:sz w:val="28"/>
          <w:szCs w:val="28"/>
          <w:shd w:val="clear" w:color="auto" w:fill="FFFFFF"/>
        </w:rPr>
        <w:t>常规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Arial" w:hAnsi="Arial" w:cs="Arial" w:hint="eastAsia"/>
          <w:color w:val="191919"/>
          <w:sz w:val="28"/>
          <w:szCs w:val="28"/>
          <w:shd w:val="clear" w:color="auto" w:fill="FFFFFF"/>
        </w:rPr>
        <w:t>加强课堂教学改革，打造高效课堂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。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会议同时布置了下一阶段的莆田市教学公开周听、评课事宜，布置期中考试的试卷命制、监考、评卷、质量分析等工作。</w:t>
      </w:r>
    </w:p>
    <w:p w:rsidR="008839C2" w:rsidRDefault="007F1F4C">
      <w:pPr>
        <w:ind w:firstLineChars="200" w:firstLine="56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noProof/>
          <w:color w:val="191919"/>
          <w:sz w:val="28"/>
          <w:szCs w:val="28"/>
          <w:shd w:val="clear" w:color="auto" w:fill="FFFFFF"/>
        </w:rPr>
        <w:drawing>
          <wp:inline distT="0" distB="0" distL="114300" distR="114300">
            <wp:extent cx="5261610" cy="3945890"/>
            <wp:effectExtent l="0" t="0" r="15240" b="16510"/>
            <wp:docPr id="1" name="图片 1" descr="微信图片_2018102218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2218093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9C2" w:rsidRDefault="008839C2">
      <w:pPr>
        <w:ind w:firstLineChars="200" w:firstLine="56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</w:p>
    <w:p w:rsidR="008839C2" w:rsidRDefault="007F1F4C">
      <w:pPr>
        <w:ind w:firstLineChars="200" w:firstLine="56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bookmarkStart w:id="0" w:name="_GoBack"/>
      <w:r>
        <w:rPr>
          <w:rFonts w:ascii="Arial" w:eastAsia="宋体" w:hAnsi="Arial" w:cs="Arial" w:hint="eastAsia"/>
          <w:noProof/>
          <w:color w:val="191919"/>
          <w:sz w:val="28"/>
          <w:szCs w:val="28"/>
          <w:shd w:val="clear" w:color="auto" w:fill="FFFFFF"/>
        </w:rPr>
        <w:lastRenderedPageBreak/>
        <w:drawing>
          <wp:inline distT="0" distB="0" distL="114300" distR="114300">
            <wp:extent cx="5252720" cy="7004050"/>
            <wp:effectExtent l="0" t="0" r="5080" b="6350"/>
            <wp:docPr id="2" name="图片 2" descr="微信图片_2018102218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02218092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0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39C2" w:rsidSect="0088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4C" w:rsidRDefault="007F1F4C" w:rsidP="00CC02EE">
      <w:r>
        <w:separator/>
      </w:r>
    </w:p>
  </w:endnote>
  <w:endnote w:type="continuationSeparator" w:id="0">
    <w:p w:rsidR="007F1F4C" w:rsidRDefault="007F1F4C" w:rsidP="00CC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4C" w:rsidRDefault="007F1F4C" w:rsidP="00CC02EE">
      <w:r>
        <w:separator/>
      </w:r>
    </w:p>
  </w:footnote>
  <w:footnote w:type="continuationSeparator" w:id="0">
    <w:p w:rsidR="007F1F4C" w:rsidRDefault="007F1F4C" w:rsidP="00CC0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844099"/>
    <w:rsid w:val="007F1F4C"/>
    <w:rsid w:val="008839C2"/>
    <w:rsid w:val="00CC02EE"/>
    <w:rsid w:val="5F844099"/>
    <w:rsid w:val="611A794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9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02EE"/>
    <w:rPr>
      <w:sz w:val="18"/>
      <w:szCs w:val="18"/>
    </w:rPr>
  </w:style>
  <w:style w:type="character" w:customStyle="1" w:styleId="Char">
    <w:name w:val="批注框文本 Char"/>
    <w:basedOn w:val="a0"/>
    <w:link w:val="a3"/>
    <w:rsid w:val="00CC02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C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C02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C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C02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2</Pages>
  <Words>37</Words>
  <Characters>215</Characters>
  <Application>Microsoft Office Word</Application>
  <DocSecurity>0</DocSecurity>
  <Lines>1</Lines>
  <Paragraphs>1</Paragraphs>
  <ScaleCrop>false</ScaleCrop>
  <Company> 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huazai</dc:creator>
  <cp:lastModifiedBy>Lenovo</cp:lastModifiedBy>
  <cp:revision>2</cp:revision>
  <cp:lastPrinted>2018-10-23T02:01:00Z</cp:lastPrinted>
  <dcterms:created xsi:type="dcterms:W3CDTF">2018-10-23T01:59:00Z</dcterms:created>
  <dcterms:modified xsi:type="dcterms:W3CDTF">2018-11-01T07:39:00Z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